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661E6" w14:textId="3653F6CA" w:rsidR="00203B15" w:rsidRDefault="00F01DF5">
      <w:r>
        <w:t>Test policy document</w:t>
      </w:r>
    </w:p>
    <w:sectPr w:rsidR="00203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F5"/>
    <w:rsid w:val="00203B15"/>
    <w:rsid w:val="00B82355"/>
    <w:rsid w:val="00BE791B"/>
    <w:rsid w:val="00F0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571F"/>
  <w15:chartTrackingRefBased/>
  <w15:docId w15:val="{BF8552E9-E7D7-44D9-81C3-3B171143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b/>
        <w:bCs/>
        <w:kern w:val="2"/>
        <w:sz w:val="22"/>
        <w:szCs w:val="36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D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D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D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D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D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D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D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D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D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D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D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D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D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D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D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D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DF5"/>
    <w:rPr>
      <w:b w:val="0"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Domigan</dc:creator>
  <cp:keywords/>
  <dc:description/>
  <cp:lastModifiedBy>Michael Domigan</cp:lastModifiedBy>
  <cp:revision>1</cp:revision>
  <dcterms:created xsi:type="dcterms:W3CDTF">2026-07-20T01:35:00Z</dcterms:created>
  <dcterms:modified xsi:type="dcterms:W3CDTF">2026-07-20T01:35:00Z</dcterms:modified>
</cp:coreProperties>
</file>